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EB" w:rsidRP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ВОСЬМОЙ КАССАЦИОННЫЙ СУД ОБЩЕЙ ЮРИСДИКЦИИ</w:t>
      </w:r>
    </w:p>
    <w:p w:rsidR="003212EB" w:rsidRP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№ 77-2902//2022</w:t>
      </w:r>
    </w:p>
    <w:p w:rsid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КАССАЦИОННОЕ ПОСТАНОВЛЕНИЕ</w:t>
      </w:r>
    </w:p>
    <w:p w:rsidR="003212EB" w:rsidRP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Кемерово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12EB">
        <w:rPr>
          <w:color w:val="000000"/>
          <w:sz w:val="28"/>
          <w:szCs w:val="28"/>
        </w:rPr>
        <w:t>28 июня 2022 года</w:t>
      </w:r>
    </w:p>
    <w:p w:rsidR="003212EB" w:rsidRP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 xml:space="preserve">Судья Восьмого кассационного суда общей юрисдикции </w:t>
      </w:r>
      <w:proofErr w:type="spellStart"/>
      <w:r w:rsidRPr="003212EB">
        <w:rPr>
          <w:color w:val="000000"/>
          <w:sz w:val="28"/>
          <w:szCs w:val="28"/>
        </w:rPr>
        <w:t>Кильмухаметова</w:t>
      </w:r>
      <w:proofErr w:type="spellEnd"/>
      <w:r w:rsidRPr="003212EB">
        <w:rPr>
          <w:color w:val="000000"/>
          <w:sz w:val="28"/>
          <w:szCs w:val="28"/>
        </w:rPr>
        <w:t xml:space="preserve"> М.В.</w:t>
      </w:r>
    </w:p>
    <w:p w:rsidR="003212EB" w:rsidRPr="003212EB" w:rsidRDefault="003212EB" w:rsidP="003212EB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с участием прокурора Блохина А.В.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адвоката Орешкина М.И.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осужденного Кузнецова В.И.</w:t>
      </w:r>
    </w:p>
    <w:p w:rsid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 секретаре Шевченко А.В.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3212EB">
        <w:rPr>
          <w:color w:val="000000"/>
          <w:sz w:val="28"/>
          <w:szCs w:val="28"/>
        </w:rPr>
        <w:t xml:space="preserve">рассмотрел в открытом судебном заседании кассационные жалобы осужденного Кузнецова В.И. и адвоката Орешкина М.И. в его защиту на приговор </w:t>
      </w:r>
      <w:proofErr w:type="spellStart"/>
      <w:r w:rsidRPr="003212EB">
        <w:rPr>
          <w:color w:val="000000"/>
          <w:sz w:val="28"/>
          <w:szCs w:val="28"/>
        </w:rPr>
        <w:t>и.о</w:t>
      </w:r>
      <w:proofErr w:type="spellEnd"/>
      <w:r w:rsidRPr="003212EB">
        <w:rPr>
          <w:color w:val="000000"/>
          <w:sz w:val="28"/>
          <w:szCs w:val="28"/>
        </w:rPr>
        <w:t>. мирового судьи судебного участка № 62 Иркутского района Иркутской области мирового судьи судебного участка № 55 Иркутского района Иркутской области от 30 апреля 2021 года и апелляционное постановление Иркутского районного суда Иркутской области от 9 декабря 2021 года.</w:t>
      </w:r>
      <w:proofErr w:type="gramEnd"/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 xml:space="preserve">По приговору </w:t>
      </w:r>
      <w:proofErr w:type="spellStart"/>
      <w:r w:rsidRPr="003212EB">
        <w:rPr>
          <w:color w:val="000000"/>
          <w:sz w:val="28"/>
          <w:szCs w:val="28"/>
        </w:rPr>
        <w:t>и.о</w:t>
      </w:r>
      <w:proofErr w:type="spellEnd"/>
      <w:r w:rsidRPr="003212EB">
        <w:rPr>
          <w:color w:val="000000"/>
          <w:sz w:val="28"/>
          <w:szCs w:val="28"/>
        </w:rPr>
        <w:t>. мирового судьи судебного участка № 62 Иркутского района Иркутской области мирового судьи судебного участка № 55 Иркутского района Иркутской области от 30 апреля 2021 года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Кузнецов Василий Иннокентьевич, родившийся </w:t>
      </w:r>
      <w:r w:rsidRPr="003212EB">
        <w:rPr>
          <w:rStyle w:val="others1"/>
          <w:color w:val="000000"/>
          <w:sz w:val="28"/>
          <w:szCs w:val="28"/>
        </w:rPr>
        <w:t>&lt;данные изъяты&gt;</w:t>
      </w:r>
      <w:r w:rsidRPr="003212EB">
        <w:rPr>
          <w:color w:val="000000"/>
          <w:sz w:val="28"/>
          <w:szCs w:val="28"/>
        </w:rPr>
        <w:t> ранее не судимый,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осужден по ч. 1 ст. 118 УК РФ к 130 часам обязательных работ.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Апелляционным постановлением Иркутского районного суда Иркутской области от 9 декабря 2021 года приговор отменен, уголовное дело в отношении Кузнецова В.И. прекращено на основании п. 3 ч. 1 ст. 24 УПК РФ в связи с истечением срока давности уголовного преследования.</w:t>
      </w:r>
    </w:p>
    <w:p w:rsid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Доложив обстоятельства дела, содержание вынесенных судебных решений, доводы кассационных жалоб осужденного и адвоката, пояснения осужденного Кузнецова В.И. и адвоката Орешкина М.И., поддержавших доводы жалоб, мнение прокурора Блохина А.В., полагавшего необходимым апелляционное постановление отменить, суд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 xml:space="preserve">у с т а н о в и </w:t>
      </w:r>
      <w:proofErr w:type="gramStart"/>
      <w:r w:rsidRPr="003212EB">
        <w:rPr>
          <w:color w:val="000000"/>
          <w:sz w:val="28"/>
          <w:szCs w:val="28"/>
        </w:rPr>
        <w:t>л</w:t>
      </w:r>
      <w:proofErr w:type="gramEnd"/>
      <w:r w:rsidRPr="003212EB">
        <w:rPr>
          <w:color w:val="000000"/>
          <w:sz w:val="28"/>
          <w:szCs w:val="28"/>
        </w:rPr>
        <w:t>: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по приговору суда Кузнецов В.И. осужден за причинение тяжкого вреда здоровью по неосторожности.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 xml:space="preserve">В кассационных жалобах осужденный Кузнецов В.И. и адвокат Орешкин М.И. в его защиту выражают несогласие с состоявшимися судебными решениями. Указывают, что осужденный действовал в состоянии необходимой обороны от преступного посягательства со </w:t>
      </w:r>
      <w:r w:rsidRPr="003212EB">
        <w:rPr>
          <w:color w:val="000000"/>
          <w:sz w:val="28"/>
          <w:szCs w:val="28"/>
        </w:rPr>
        <w:lastRenderedPageBreak/>
        <w:t>стороны </w:t>
      </w:r>
      <w:r w:rsidRPr="003212EB">
        <w:rPr>
          <w:rStyle w:val="fio7"/>
          <w:color w:val="000000"/>
          <w:sz w:val="28"/>
          <w:szCs w:val="28"/>
        </w:rPr>
        <w:t>ФИО7</w:t>
      </w:r>
      <w:proofErr w:type="gramStart"/>
      <w:r w:rsidRPr="003212EB">
        <w:rPr>
          <w:color w:val="000000"/>
          <w:sz w:val="28"/>
          <w:szCs w:val="28"/>
        </w:rPr>
        <w:t> П</w:t>
      </w:r>
      <w:proofErr w:type="gramEnd"/>
      <w:r w:rsidRPr="003212EB">
        <w:rPr>
          <w:color w:val="000000"/>
          <w:sz w:val="28"/>
          <w:szCs w:val="28"/>
        </w:rPr>
        <w:t>олагают, что приговор Иркутского районного суда от 23 апреля 2021 года, которым </w:t>
      </w:r>
      <w:r w:rsidRPr="003212EB">
        <w:rPr>
          <w:rStyle w:val="fio7"/>
          <w:color w:val="000000"/>
          <w:sz w:val="28"/>
          <w:szCs w:val="28"/>
        </w:rPr>
        <w:t>ФИО7</w:t>
      </w:r>
      <w:r w:rsidRPr="003212EB">
        <w:rPr>
          <w:color w:val="000000"/>
          <w:sz w:val="28"/>
          <w:szCs w:val="28"/>
        </w:rPr>
        <w:t> осужден за совершение преступлений, предусмотренных ч. 1 ст. 112 и ч. 1 ст. 119 УК РФ, в отношении Кузнецова В.И., которые касаются одних и тех же обстоятельств, имеет для суда преюдициальное значение. Данным приговором установлено, что в момент произошедших событий у Кузнецова В.И. имелись реальные основания опасаться угрозы убийством со стороны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, которая была выражена словесно и в действии (применение ножа). Кроме того, защитник полагает, что в данном случае имело место невиновное причинение вреда. Просят судебные решения отменить и прекратить уголовного дело в отношении Кузнецова В.И. в связи с отсутствием в его действиях состава преступления.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В возражениях на кассационные жалобы осужденного и адвоката прокурор просит оставить их без удовлетворения.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Проверив материалы уголовного дела, обсудив доводы кассационных жалоб и возражений на них, суд кассационной инстанции приходит к следующему.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В соответствии с ч. 1 ст. 401.15 УПК РФ основаниями отмены или изменения судебных решений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По данному уголовному делу такие нарушения допущены.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3212EB">
        <w:rPr>
          <w:color w:val="000000"/>
          <w:sz w:val="28"/>
          <w:szCs w:val="28"/>
        </w:rPr>
        <w:t>Согласно ст. 297 УПК РФ приговор суда должен быть законным, обоснованными и справедливым, признается таковым, если он соответствует требованиям уголовно-процессуального законодательства, предъявляемым к его содержанию, процессуальной форме и порядку постановления, а также основан на правильном применении уголовного закона.</w:t>
      </w:r>
      <w:proofErr w:type="gramEnd"/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Приведенные требования закона при постановлении приговора в отношении Кузнецова В.И. не соблюдены.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Согласно приговору преступление совершено при следующих обстоятельствах.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6 мая 2019 года в вечернее время Кузнецов В.И. находился в помещении бани на участке, расположенном в </w:t>
      </w:r>
      <w:r w:rsidRPr="003212EB">
        <w:rPr>
          <w:rStyle w:val="address2"/>
          <w:color w:val="000000"/>
          <w:sz w:val="28"/>
          <w:szCs w:val="28"/>
        </w:rPr>
        <w:t>&lt;адрес&gt;</w:t>
      </w:r>
      <w:r w:rsidRPr="003212EB">
        <w:rPr>
          <w:color w:val="000000"/>
          <w:sz w:val="28"/>
          <w:szCs w:val="28"/>
        </w:rPr>
        <w:t> Иркутского района, куда пришел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в состоянии алкогольного опьянения, вооружившись ножом. При этом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на почве личных неприязненных отношений поднял правую руку, направил лезвие ножа в сторону Кузнецова В.И. и высказал в его адрес угрозу убийством. Кузнецов В.И., предполагая, что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указанным ножом может причинить ему телесные повреждения, решил отвести указанный нож в сторону от себя. Кузнецов В.И., действуя небрежно,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предвидеть эти последствия, схватил руку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, в которой находился нож, не рассчитав расстояние между ним и </w:t>
      </w:r>
      <w:r w:rsidRPr="003212EB">
        <w:rPr>
          <w:rStyle w:val="fio7"/>
          <w:color w:val="000000"/>
          <w:sz w:val="28"/>
          <w:szCs w:val="28"/>
        </w:rPr>
        <w:t>ФИО7</w:t>
      </w:r>
      <w:r w:rsidRPr="003212EB">
        <w:rPr>
          <w:color w:val="000000"/>
          <w:sz w:val="28"/>
          <w:szCs w:val="28"/>
        </w:rPr>
        <w:t>, а также траекторию направления ножа, намереваясь отвести лезвие ножа от себя, не имея умысла на причинение тяжкого вреда здоровью, по неосторожности нанес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 xml:space="preserve"> колото-резаную рану в </w:t>
      </w:r>
      <w:r w:rsidRPr="003212EB">
        <w:rPr>
          <w:color w:val="000000"/>
          <w:sz w:val="28"/>
          <w:szCs w:val="28"/>
        </w:rPr>
        <w:lastRenderedPageBreak/>
        <w:t>область </w:t>
      </w:r>
      <w:r w:rsidRPr="003212EB">
        <w:rPr>
          <w:rStyle w:val="others4"/>
          <w:color w:val="000000"/>
          <w:sz w:val="28"/>
          <w:szCs w:val="28"/>
        </w:rPr>
        <w:t>&lt;данные изъяты&gt;</w:t>
      </w:r>
      <w:r w:rsidRPr="003212EB">
        <w:rPr>
          <w:color w:val="000000"/>
          <w:sz w:val="28"/>
          <w:szCs w:val="28"/>
        </w:rPr>
        <w:t>, причинив последнему тяжкий вред здоровью, по признаку опасности для жизни.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Указанные действия Кузнецова В.И. квалифицированы судом по ч. 1 ст. 118 УК РФ как причинение тяжкого вреда здоровью по неосторожности.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 этом суд в обоснование принятого решения сослался на показания самого осужденного, показания потерпевшего, свидетелей, которые суд признал достоверными.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Из показаний Кузнецова В.И., данных как в ходе предварительного следствия, так и в судебном заседании, следует, что 6 мая 2019 года около 11.00 часов на даче между ним и его родственником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возник конфликт, в ходе которого </w:t>
      </w:r>
      <w:r w:rsidRPr="003212EB">
        <w:rPr>
          <w:rStyle w:val="fio7"/>
          <w:color w:val="000000"/>
          <w:sz w:val="28"/>
          <w:szCs w:val="28"/>
        </w:rPr>
        <w:t>ФИО7</w:t>
      </w:r>
      <w:r w:rsidRPr="003212EB">
        <w:rPr>
          <w:color w:val="000000"/>
          <w:sz w:val="28"/>
          <w:szCs w:val="28"/>
        </w:rPr>
        <w:t> ударил его лопатой, прижал металлическую решетку к его шее, в результате чего он вынужден был звать на помощь свою сестру </w:t>
      </w:r>
      <w:r w:rsidRPr="003212EB">
        <w:rPr>
          <w:rStyle w:val="fio8"/>
          <w:color w:val="000000"/>
          <w:sz w:val="28"/>
          <w:szCs w:val="28"/>
        </w:rPr>
        <w:t>ФИО8</w:t>
      </w:r>
      <w:r w:rsidRPr="003212EB">
        <w:rPr>
          <w:color w:val="000000"/>
          <w:sz w:val="28"/>
          <w:szCs w:val="28"/>
        </w:rPr>
        <w:t xml:space="preserve">, </w:t>
      </w:r>
      <w:proofErr w:type="gramStart"/>
      <w:r w:rsidRPr="003212EB">
        <w:rPr>
          <w:color w:val="000000"/>
          <w:sz w:val="28"/>
          <w:szCs w:val="28"/>
        </w:rPr>
        <w:t>которая</w:t>
      </w:r>
      <w:proofErr w:type="gramEnd"/>
      <w:r w:rsidRPr="003212EB">
        <w:rPr>
          <w:color w:val="000000"/>
          <w:sz w:val="28"/>
          <w:szCs w:val="28"/>
        </w:rPr>
        <w:t xml:space="preserve"> их разняла. В этот же день в вечернее время, когда он вышел из парной,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вошел в баню с ножом, при этом был в состоянии алкогольного опьянения, высказал в его адрес угрозу убийством и замахнулся на него ножом, он воспринял угрозу реально, при этом был раздетым, перехватил руку потерпевшего, попытался отвести нож от себя, и в это время нож по инерции вонзился в область левого подреберья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, тот закричал, а осужденный сделал подножку, но не удержался, и они вместе упали, отчего нож вонзился глубже под его весом.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 этом данные показания Кузнецова В.И. не противоречат показаниям потерпевшего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, данным в ходе предварительного следствия, согласно которым он был сильно пьян и не помнит события, произошедшие в бане, не отрицал, что в дневное время между ним и осужденным был конфликт при обстоятельствах, указанных Кузнецовым В.И., показаниям свидетеля </w:t>
      </w:r>
      <w:r w:rsidRPr="003212EB">
        <w:rPr>
          <w:rStyle w:val="fio8"/>
          <w:color w:val="000000"/>
          <w:sz w:val="28"/>
          <w:szCs w:val="28"/>
        </w:rPr>
        <w:t>ФИО8</w:t>
      </w:r>
      <w:r w:rsidRPr="003212EB">
        <w:rPr>
          <w:color w:val="000000"/>
          <w:sz w:val="28"/>
          <w:szCs w:val="28"/>
        </w:rPr>
        <w:t>, которая пояснила, что, когда она открыла дверь в баню, то увидела лежащих на полу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и Кузнецова В.И., который был полностью обнажен, показаниям свидетелей </w:t>
      </w:r>
      <w:r w:rsidRPr="003212EB">
        <w:rPr>
          <w:rStyle w:val="fio9"/>
          <w:color w:val="000000"/>
          <w:sz w:val="28"/>
          <w:szCs w:val="28"/>
        </w:rPr>
        <w:t>ФИО9</w:t>
      </w:r>
      <w:r w:rsidRPr="003212EB">
        <w:rPr>
          <w:color w:val="000000"/>
          <w:sz w:val="28"/>
          <w:szCs w:val="28"/>
        </w:rPr>
        <w:t>, </w:t>
      </w:r>
      <w:r w:rsidRPr="003212EB">
        <w:rPr>
          <w:rStyle w:val="fio10"/>
          <w:color w:val="000000"/>
          <w:sz w:val="28"/>
          <w:szCs w:val="28"/>
        </w:rPr>
        <w:t>ФИО10</w:t>
      </w:r>
      <w:r w:rsidRPr="003212EB">
        <w:rPr>
          <w:color w:val="000000"/>
          <w:sz w:val="28"/>
          <w:szCs w:val="28"/>
        </w:rPr>
        <w:t>, </w:t>
      </w:r>
      <w:r w:rsidRPr="003212EB">
        <w:rPr>
          <w:rStyle w:val="fio11"/>
          <w:color w:val="000000"/>
          <w:sz w:val="28"/>
          <w:szCs w:val="28"/>
        </w:rPr>
        <w:t>ФИО11</w:t>
      </w:r>
      <w:r w:rsidRPr="003212EB">
        <w:rPr>
          <w:color w:val="000000"/>
          <w:sz w:val="28"/>
          <w:szCs w:val="28"/>
        </w:rPr>
        <w:t>, которым об обстоятельствах произошедшего известно со слов Кузнецова В.И. и </w:t>
      </w:r>
      <w:r w:rsidRPr="003212EB">
        <w:rPr>
          <w:rStyle w:val="fio8"/>
          <w:color w:val="000000"/>
          <w:sz w:val="28"/>
          <w:szCs w:val="28"/>
        </w:rPr>
        <w:t>ФИО8</w:t>
      </w:r>
      <w:r w:rsidRPr="003212EB">
        <w:rPr>
          <w:color w:val="000000"/>
          <w:sz w:val="28"/>
          <w:szCs w:val="28"/>
        </w:rPr>
        <w:t>, а также протоколу осмотра места происшествия и заключению судебно-медицинской экспертизы о характере, механизме и тяжести причиненных потерпевшему телесных повреждений.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Оценив указанные доказательства, суд первой инстанции пришел к выводу, что данные доказательства опровергают доводы стороны защиты о том, что Кузнецов В.И. действовал в состоянии необходимой обороны или при превышении ее пределов, квалифицировав его действия как причинение тяжкого вреда здоровью по неосторожности.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Вместе с тем данные выводы суда сделаны с существенным нарушением положений ст. 37 УК РФ.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3212EB">
        <w:rPr>
          <w:color w:val="000000"/>
          <w:sz w:val="28"/>
          <w:szCs w:val="28"/>
        </w:rPr>
        <w:t xml:space="preserve">В соответствии со ст. 37 УК РФ не является преступлением причинение вреда посягающему лицу в состоянии необходимой обороны, то есть при защите личности и прав обороняющегося или других лиц, охраняемых законом интересов общества или государства от общественно опасного посягательства, если это посягательство было сопряжено с </w:t>
      </w:r>
      <w:r w:rsidRPr="003212EB">
        <w:rPr>
          <w:color w:val="000000"/>
          <w:sz w:val="28"/>
          <w:szCs w:val="28"/>
        </w:rPr>
        <w:lastRenderedPageBreak/>
        <w:t>насилием, опасным для жизни обороняющегося или другого лица, либо с непосредственной угрозой применения такого насилия.</w:t>
      </w:r>
      <w:proofErr w:type="gramEnd"/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3212EB">
        <w:rPr>
          <w:color w:val="000000"/>
          <w:sz w:val="28"/>
          <w:szCs w:val="28"/>
        </w:rPr>
        <w:t>Согласно разъяснениям, данным в п. 2, 10, 11 постановления Пленума Верховного Суда РФ «О применении судами законодательства о необходимой обороне и причинении вреда при задержании лица, совершившего преступление» № 19 от 27 сентября 2012 года, общественно опасное посягательство, сопряженное с насилием, опасным для жизни обороняющегося или другого лица, представляет собой деяние, которое в момент его совершения создавало реальную опасность для жизни</w:t>
      </w:r>
      <w:proofErr w:type="gramEnd"/>
      <w:r w:rsidRPr="003212EB">
        <w:rPr>
          <w:color w:val="000000"/>
          <w:sz w:val="28"/>
          <w:szCs w:val="28"/>
        </w:rPr>
        <w:t xml:space="preserve"> обороняющегося или другого лица.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 xml:space="preserve">О наличии такого посягательства могут свидетельствовать, в частности, применение способа посягательства, создающего реальную угрозу для жизни обороняющегося или другого лица (применение оружия или предметов, используемых в качестве оружия, удушение, поджог и т.п.). </w:t>
      </w:r>
      <w:proofErr w:type="gramStart"/>
      <w:r w:rsidRPr="003212EB">
        <w:rPr>
          <w:color w:val="000000"/>
          <w:sz w:val="28"/>
          <w:szCs w:val="28"/>
        </w:rPr>
        <w:t>Непосредственная угроза применения насилия, опасного для жизни обороняющегося или другого лица, может выражаться, в частности, в высказываниях о намерении немедленно причинить обороняющемуся или другому лицу смерть или вред здоровью, опасный для жизни, демонстрации нападающим оружия или предметов, используемых в качестве оружия, если с учетом конкретной обстановки имелись основания опасаться осуществления этой угрозы.</w:t>
      </w:r>
      <w:proofErr w:type="gramEnd"/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 защите от общественно опасного посягательства, сопряженного с насилием, опасным для жизни обороняющегося или другого лица, либо с непосредственной угрозой применения такого насилия обороняющееся лицо вправе причинить любой по характеру и объему вред посягающему лицу.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 этом не влечет уголовную ответственность причинение любого вреда по неосторожности, если это явилось следствием действий оборонявшегося лица при отражении общественно опасного посягательства.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Указанные положения закона и разъяснения, изложенные в постановлении Пленума Верховного Суда РФ, не учтены судами первой и апелляционной инстанции при принятии решений.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Суд установлено, что потерпевший замахнулся на осужденного ножом, высказывая угрозу убийством, а Кузнецов В.И., восприняв реально угрозу причинения телесных повреждений, находясь в непосредственной близости от потерпевшего, попытался отвести лезвие ножа, но не рассчитал траекторию движения ножа и по неосторожности причинил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колото-резаную рану </w:t>
      </w:r>
      <w:r w:rsidRPr="003212EB">
        <w:rPr>
          <w:rStyle w:val="others5"/>
          <w:color w:val="000000"/>
          <w:sz w:val="28"/>
          <w:szCs w:val="28"/>
        </w:rPr>
        <w:t>&lt;данные изъяты&gt;</w:t>
      </w:r>
      <w:r w:rsidRPr="003212EB">
        <w:rPr>
          <w:color w:val="000000"/>
          <w:sz w:val="28"/>
          <w:szCs w:val="28"/>
        </w:rPr>
        <w:t>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Между тем действия потерпевшего, связанные с высказыванием угрозы убийством Кузнецову В.И., применением ножа, которым он замахнулся на осужденного, нахождение в непосредственной близости от него в замкнутом помещении, свидетельствуют о реальной угрозе его жизни и здоровью, что также подтверждается приговором Иркутского районного суда от 23 апреля 2021 года, которым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осужден за совершение преступлений, предусмотренных ч. 1 ст. 112 и ч. 1 ст. 119 УК РФ, в отношении Кузнецова В.И. по тем же событиям.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lastRenderedPageBreak/>
        <w:t>Судом оставлено без внимания, что Кузнецов В.И. нанес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единственный удар ножом именно в момент реальной опасности для его жизни с целью своего спасения.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 xml:space="preserve">Таким образом, в соответствии с ч. 1 ст. 37 УК </w:t>
      </w:r>
      <w:proofErr w:type="gramStart"/>
      <w:r w:rsidRPr="003212EB">
        <w:rPr>
          <w:color w:val="000000"/>
          <w:sz w:val="28"/>
          <w:szCs w:val="28"/>
        </w:rPr>
        <w:t>РФ</w:t>
      </w:r>
      <w:proofErr w:type="gramEnd"/>
      <w:r w:rsidRPr="003212EB">
        <w:rPr>
          <w:color w:val="000000"/>
          <w:sz w:val="28"/>
          <w:szCs w:val="28"/>
        </w:rPr>
        <w:t xml:space="preserve"> установленные судом действия Кузнецова В.И. не являются преступлением.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Судом апелляционной инстанции ошибки, допущенные судом первой инстанции, устранены не были.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Выводы суда апелляционной инстанции об отсутствии в действиях Кузнецова В.И. необходимой обороны в связи с тем, что он, зная о негативном отношении к нему потерпевшего, не покинул территорию дачного участка, не принял мер по предотвращению проникновения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 в баню и не убежал в тот момент, когда </w:t>
      </w:r>
      <w:r w:rsidRPr="003212EB">
        <w:rPr>
          <w:rStyle w:val="fio7"/>
          <w:color w:val="000000"/>
          <w:sz w:val="28"/>
          <w:szCs w:val="28"/>
        </w:rPr>
        <w:t>ФИО7</w:t>
      </w:r>
      <w:r w:rsidRPr="003212EB">
        <w:rPr>
          <w:color w:val="000000"/>
          <w:sz w:val="28"/>
          <w:szCs w:val="28"/>
        </w:rPr>
        <w:t> угрожал ему ножом, нельзя признать обоснованными, поскольку они противоречат требованиям ч. 3 ст. 37 УК РФ. Кроме того, выводы суда о наличии у Кузнецова В.И. возможности покинуть помещение бани вызывают сомнение, поскольку из установленных судом фактических обстоятельств дела следует, что нападение было осуществлено в ограниченном пространстве, при этом </w:t>
      </w:r>
      <w:r w:rsidRPr="003212EB">
        <w:rPr>
          <w:rStyle w:val="fio7"/>
          <w:color w:val="000000"/>
          <w:sz w:val="28"/>
          <w:szCs w:val="28"/>
        </w:rPr>
        <w:t>ФИО</w:t>
      </w:r>
      <w:proofErr w:type="gramStart"/>
      <w:r w:rsidRPr="003212EB">
        <w:rPr>
          <w:rStyle w:val="fio7"/>
          <w:color w:val="000000"/>
          <w:sz w:val="28"/>
          <w:szCs w:val="28"/>
        </w:rPr>
        <w:t>7</w:t>
      </w:r>
      <w:proofErr w:type="gramEnd"/>
      <w:r w:rsidRPr="003212EB">
        <w:rPr>
          <w:color w:val="000000"/>
          <w:sz w:val="28"/>
          <w:szCs w:val="28"/>
        </w:rPr>
        <w:t>, держа нож в руке, двигался от входной двери.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Согласно п. 2 ч. 2 ст. 24 УПК РФ уголовное дело не может быть возбуждено, а возбужденное уголовное дело подлежит прекращению при отсутствии в деянии состава преступления, что, в свою очередь, в соответствии с п. 2 ч. 1 ст. 27 УПК РФ является основанием и для прекращения уголовного преследования лица.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3212EB">
        <w:rPr>
          <w:color w:val="000000"/>
          <w:sz w:val="28"/>
          <w:szCs w:val="28"/>
        </w:rPr>
        <w:t>При таких обстоятельствах в соответствии с п. 2 ч. 1 ст. 401.14 УПК РФ приговор и апелляционное постановление в отношении Кузнецова В.И. подлежат отмене как вынесенные с существенными нарушениями норм уголовного закона, повлиявшими на исход дела, с прекращением производства по уголовному делу за отсутствием в действиях Кузнецова В.И. состава преступления.</w:t>
      </w:r>
      <w:proofErr w:type="gramEnd"/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В соответствии с положениями ст. 133, 134 УПК РФ за Кузнецовым В.И. следует признать право на реабилитацию.</w:t>
      </w:r>
    </w:p>
    <w:p w:rsid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На основании изложенного, руководствуясь ст. 401.13 - 401.15 УПК РФ, суд</w:t>
      </w:r>
    </w:p>
    <w:p w:rsid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 w:rsidRPr="003212EB">
        <w:rPr>
          <w:color w:val="000000"/>
          <w:sz w:val="28"/>
          <w:szCs w:val="28"/>
        </w:rPr>
        <w:t xml:space="preserve"> о с т а н о в и л: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3212EB">
        <w:rPr>
          <w:color w:val="000000"/>
          <w:sz w:val="28"/>
          <w:szCs w:val="28"/>
        </w:rPr>
        <w:t xml:space="preserve">приговор </w:t>
      </w:r>
      <w:proofErr w:type="spellStart"/>
      <w:r w:rsidRPr="003212EB">
        <w:rPr>
          <w:color w:val="000000"/>
          <w:sz w:val="28"/>
          <w:szCs w:val="28"/>
        </w:rPr>
        <w:t>и.о</w:t>
      </w:r>
      <w:proofErr w:type="spellEnd"/>
      <w:r w:rsidRPr="003212EB">
        <w:rPr>
          <w:color w:val="000000"/>
          <w:sz w:val="28"/>
          <w:szCs w:val="28"/>
        </w:rPr>
        <w:t>. мирового судьи судебного участка № 62 Иркутского района Иркутской области мирового судьи судебного участка № 55 Иркутского района Иркутской области от 30 апреля 2021 года и апелляционное постановление Иркутского районного суда Иркутской области от 9 декабря 2021 года в отношении Кузнецова Василия Иннокентьевича отменить, уголовное дело в отношении Кузнецова В.И. по обвинению в совершении преступления, предусмотренного ч. 1</w:t>
      </w:r>
      <w:proofErr w:type="gramEnd"/>
      <w:r w:rsidRPr="003212EB">
        <w:rPr>
          <w:color w:val="000000"/>
          <w:sz w:val="28"/>
          <w:szCs w:val="28"/>
        </w:rPr>
        <w:t xml:space="preserve"> ст. 118 УК РФ, прекратить за отсутствием в его действиях состава преступления.</w:t>
      </w:r>
    </w:p>
    <w:p w:rsid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212EB">
        <w:rPr>
          <w:color w:val="000000"/>
          <w:sz w:val="28"/>
          <w:szCs w:val="28"/>
        </w:rPr>
        <w:t>Признать за Кузнецовым В.И. право на реабилитацию.</w:t>
      </w:r>
    </w:p>
    <w:p w:rsidR="003212EB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CC6097" w:rsidRPr="003212EB" w:rsidRDefault="003212EB" w:rsidP="003212EB">
      <w:pPr>
        <w:pStyle w:val="msoclassconsplusnormal"/>
        <w:shd w:val="clear" w:color="auto" w:fill="FAFAF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212EB">
        <w:rPr>
          <w:color w:val="000000"/>
          <w:sz w:val="28"/>
          <w:szCs w:val="28"/>
        </w:rPr>
        <w:t>Судья: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12EB">
        <w:rPr>
          <w:color w:val="000000"/>
          <w:sz w:val="28"/>
          <w:szCs w:val="28"/>
        </w:rPr>
        <w:t xml:space="preserve"> </w:t>
      </w:r>
      <w:r w:rsidRPr="003212EB">
        <w:rPr>
          <w:color w:val="000000"/>
          <w:sz w:val="28"/>
          <w:szCs w:val="28"/>
        </w:rPr>
        <w:t xml:space="preserve">М.В. </w:t>
      </w:r>
      <w:proofErr w:type="spellStart"/>
      <w:r w:rsidRPr="003212EB">
        <w:rPr>
          <w:color w:val="000000"/>
          <w:sz w:val="28"/>
          <w:szCs w:val="28"/>
        </w:rPr>
        <w:t>Кильмухаметова</w:t>
      </w:r>
      <w:bookmarkStart w:id="0" w:name="_GoBack"/>
      <w:bookmarkEnd w:id="0"/>
      <w:proofErr w:type="spellEnd"/>
    </w:p>
    <w:sectPr w:rsidR="00CC6097" w:rsidRPr="0032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7F"/>
    <w:rsid w:val="003212EB"/>
    <w:rsid w:val="003A0D7F"/>
    <w:rsid w:val="00C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consplusnormal">
    <w:name w:val="msoclassconsplusnormal"/>
    <w:basedOn w:val="a"/>
    <w:rsid w:val="0032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3212EB"/>
  </w:style>
  <w:style w:type="character" w:customStyle="1" w:styleId="fio7">
    <w:name w:val="fio7"/>
    <w:basedOn w:val="a0"/>
    <w:rsid w:val="003212EB"/>
  </w:style>
  <w:style w:type="character" w:customStyle="1" w:styleId="address2">
    <w:name w:val="address2"/>
    <w:basedOn w:val="a0"/>
    <w:rsid w:val="003212EB"/>
  </w:style>
  <w:style w:type="character" w:customStyle="1" w:styleId="others4">
    <w:name w:val="others4"/>
    <w:basedOn w:val="a0"/>
    <w:rsid w:val="003212EB"/>
  </w:style>
  <w:style w:type="character" w:customStyle="1" w:styleId="fio8">
    <w:name w:val="fio8"/>
    <w:basedOn w:val="a0"/>
    <w:rsid w:val="003212EB"/>
  </w:style>
  <w:style w:type="character" w:customStyle="1" w:styleId="fio9">
    <w:name w:val="fio9"/>
    <w:basedOn w:val="a0"/>
    <w:rsid w:val="003212EB"/>
  </w:style>
  <w:style w:type="character" w:customStyle="1" w:styleId="fio10">
    <w:name w:val="fio10"/>
    <w:basedOn w:val="a0"/>
    <w:rsid w:val="003212EB"/>
  </w:style>
  <w:style w:type="character" w:customStyle="1" w:styleId="fio11">
    <w:name w:val="fio11"/>
    <w:basedOn w:val="a0"/>
    <w:rsid w:val="003212EB"/>
  </w:style>
  <w:style w:type="character" w:customStyle="1" w:styleId="others5">
    <w:name w:val="others5"/>
    <w:basedOn w:val="a0"/>
    <w:rsid w:val="00321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consplusnormal">
    <w:name w:val="msoclassconsplusnormal"/>
    <w:basedOn w:val="a"/>
    <w:rsid w:val="0032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3212EB"/>
  </w:style>
  <w:style w:type="character" w:customStyle="1" w:styleId="fio7">
    <w:name w:val="fio7"/>
    <w:basedOn w:val="a0"/>
    <w:rsid w:val="003212EB"/>
  </w:style>
  <w:style w:type="character" w:customStyle="1" w:styleId="address2">
    <w:name w:val="address2"/>
    <w:basedOn w:val="a0"/>
    <w:rsid w:val="003212EB"/>
  </w:style>
  <w:style w:type="character" w:customStyle="1" w:styleId="others4">
    <w:name w:val="others4"/>
    <w:basedOn w:val="a0"/>
    <w:rsid w:val="003212EB"/>
  </w:style>
  <w:style w:type="character" w:customStyle="1" w:styleId="fio8">
    <w:name w:val="fio8"/>
    <w:basedOn w:val="a0"/>
    <w:rsid w:val="003212EB"/>
  </w:style>
  <w:style w:type="character" w:customStyle="1" w:styleId="fio9">
    <w:name w:val="fio9"/>
    <w:basedOn w:val="a0"/>
    <w:rsid w:val="003212EB"/>
  </w:style>
  <w:style w:type="character" w:customStyle="1" w:styleId="fio10">
    <w:name w:val="fio10"/>
    <w:basedOn w:val="a0"/>
    <w:rsid w:val="003212EB"/>
  </w:style>
  <w:style w:type="character" w:customStyle="1" w:styleId="fio11">
    <w:name w:val="fio11"/>
    <w:basedOn w:val="a0"/>
    <w:rsid w:val="003212EB"/>
  </w:style>
  <w:style w:type="character" w:customStyle="1" w:styleId="others5">
    <w:name w:val="others5"/>
    <w:basedOn w:val="a0"/>
    <w:rsid w:val="0032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2022-07-01T02:12:00Z</dcterms:created>
  <dcterms:modified xsi:type="dcterms:W3CDTF">2022-07-01T02:19:00Z</dcterms:modified>
</cp:coreProperties>
</file>