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41" w:rsidRDefault="00C90F70" w:rsidP="00CA0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F70">
        <w:rPr>
          <w:rFonts w:ascii="Times New Roman" w:hAnsi="Times New Roman" w:cs="Times New Roman"/>
          <w:sz w:val="28"/>
          <w:szCs w:val="28"/>
        </w:rPr>
        <w:t>9 сентября 2013 г. Кировский районный суд г. Иркутска приступил к рассмотрению заявления Ир</w:t>
      </w:r>
      <w:r>
        <w:rPr>
          <w:rFonts w:ascii="Times New Roman" w:hAnsi="Times New Roman" w:cs="Times New Roman"/>
          <w:sz w:val="28"/>
          <w:szCs w:val="28"/>
        </w:rPr>
        <w:t>кутской региональной</w:t>
      </w:r>
      <w:r w:rsidRPr="00C90F70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0F7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90F70">
        <w:rPr>
          <w:rFonts w:ascii="Times New Roman" w:hAnsi="Times New Roman" w:cs="Times New Roman"/>
          <w:sz w:val="28"/>
          <w:szCs w:val="28"/>
        </w:rPr>
        <w:t>«Байкальская Экологическая Волна» об оспаривании представления прокурора г. Иркутска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10F" w:rsidRDefault="00FE310F" w:rsidP="00CA0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поручению Уполномоченного по </w:t>
      </w:r>
      <w:r w:rsidR="00A606B9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>м человека в Иркутской области Валерия Лукина в судебном заседании присутствовал руководитель аппарата Уполномоченного Владимир Ковалев.</w:t>
      </w:r>
    </w:p>
    <w:p w:rsidR="00C90F70" w:rsidRDefault="00C90F70" w:rsidP="00CA0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проверки, проведённой </w:t>
      </w:r>
      <w:r w:rsidR="00A606B9">
        <w:rPr>
          <w:rFonts w:ascii="Times New Roman" w:hAnsi="Times New Roman" w:cs="Times New Roman"/>
          <w:sz w:val="28"/>
          <w:szCs w:val="28"/>
        </w:rPr>
        <w:t xml:space="preserve">по поручению Генеральной прокуратуры РФ </w:t>
      </w:r>
      <w:r>
        <w:rPr>
          <w:rFonts w:ascii="Times New Roman" w:hAnsi="Times New Roman" w:cs="Times New Roman"/>
          <w:sz w:val="28"/>
          <w:szCs w:val="28"/>
        </w:rPr>
        <w:t xml:space="preserve">в апреле 2013 года, прокуратура </w:t>
      </w:r>
      <w:r w:rsidR="00826841">
        <w:rPr>
          <w:rFonts w:ascii="Times New Roman" w:hAnsi="Times New Roman" w:cs="Times New Roman"/>
          <w:sz w:val="28"/>
          <w:szCs w:val="28"/>
        </w:rPr>
        <w:t xml:space="preserve">города Иркутска </w:t>
      </w:r>
      <w:r>
        <w:rPr>
          <w:rFonts w:ascii="Times New Roman" w:hAnsi="Times New Roman" w:cs="Times New Roman"/>
          <w:sz w:val="28"/>
          <w:szCs w:val="28"/>
        </w:rPr>
        <w:t>пришла к выводу о том, что эта некоммерческая организация (НКО) нарушает закон, не зарегистрировавшись в качестве «иностранного агента». Не согласившись с выводами городской прокуратуры, руководители организации обжаловали её действия прокурору области. После отказа областной прокуратуры признать неправомерность вывода нижестоящей прокуратуры</w:t>
      </w:r>
      <w:r w:rsidR="00826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841">
        <w:rPr>
          <w:rFonts w:ascii="Times New Roman" w:hAnsi="Times New Roman" w:cs="Times New Roman"/>
          <w:sz w:val="28"/>
          <w:szCs w:val="28"/>
        </w:rPr>
        <w:t>соответствующее</w:t>
      </w:r>
      <w:r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826841">
        <w:rPr>
          <w:rFonts w:ascii="Times New Roman" w:hAnsi="Times New Roman" w:cs="Times New Roman"/>
          <w:sz w:val="28"/>
          <w:szCs w:val="28"/>
        </w:rPr>
        <w:t xml:space="preserve">НКО </w:t>
      </w:r>
      <w:r>
        <w:rPr>
          <w:rFonts w:ascii="Times New Roman" w:hAnsi="Times New Roman" w:cs="Times New Roman"/>
          <w:sz w:val="28"/>
          <w:szCs w:val="28"/>
        </w:rPr>
        <w:t>было подано в суд.</w:t>
      </w:r>
    </w:p>
    <w:p w:rsidR="00C90F70" w:rsidRDefault="00C90F70" w:rsidP="00CA0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судебном заседании 9 сентября 2013г. под </w:t>
      </w:r>
      <w:r w:rsidR="0092643F">
        <w:rPr>
          <w:rFonts w:ascii="Times New Roman" w:hAnsi="Times New Roman" w:cs="Times New Roman"/>
          <w:sz w:val="28"/>
          <w:szCs w:val="28"/>
        </w:rPr>
        <w:t>председательством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судьи Исаковой Н.Н.</w:t>
      </w:r>
      <w:r w:rsidR="0092643F">
        <w:rPr>
          <w:rFonts w:ascii="Times New Roman" w:hAnsi="Times New Roman" w:cs="Times New Roman"/>
          <w:sz w:val="28"/>
          <w:szCs w:val="28"/>
        </w:rPr>
        <w:t xml:space="preserve"> было оглашено заявление </w:t>
      </w:r>
      <w:r w:rsidR="0092643F" w:rsidRPr="00C90F70">
        <w:rPr>
          <w:rFonts w:ascii="Times New Roman" w:hAnsi="Times New Roman" w:cs="Times New Roman"/>
          <w:sz w:val="28"/>
          <w:szCs w:val="28"/>
        </w:rPr>
        <w:t>заявления Ир</w:t>
      </w:r>
      <w:r w:rsidR="0092643F">
        <w:rPr>
          <w:rFonts w:ascii="Times New Roman" w:hAnsi="Times New Roman" w:cs="Times New Roman"/>
          <w:sz w:val="28"/>
          <w:szCs w:val="28"/>
        </w:rPr>
        <w:t>кутской региональной</w:t>
      </w:r>
      <w:r w:rsidR="0092643F" w:rsidRPr="00C90F70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92643F">
        <w:rPr>
          <w:rFonts w:ascii="Times New Roman" w:hAnsi="Times New Roman" w:cs="Times New Roman"/>
          <w:sz w:val="28"/>
          <w:szCs w:val="28"/>
        </w:rPr>
        <w:t>ой</w:t>
      </w:r>
      <w:r w:rsidR="0092643F" w:rsidRPr="00C90F7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2643F">
        <w:rPr>
          <w:rFonts w:ascii="Times New Roman" w:hAnsi="Times New Roman" w:cs="Times New Roman"/>
          <w:sz w:val="28"/>
          <w:szCs w:val="28"/>
        </w:rPr>
        <w:t xml:space="preserve">и </w:t>
      </w:r>
      <w:r w:rsidR="0092643F" w:rsidRPr="00C90F70">
        <w:rPr>
          <w:rFonts w:ascii="Times New Roman" w:hAnsi="Times New Roman" w:cs="Times New Roman"/>
          <w:sz w:val="28"/>
          <w:szCs w:val="28"/>
        </w:rPr>
        <w:t>«Байкальская Экологическая Волна»</w:t>
      </w:r>
      <w:r w:rsidR="0092643F">
        <w:rPr>
          <w:rFonts w:ascii="Times New Roman" w:hAnsi="Times New Roman" w:cs="Times New Roman"/>
          <w:sz w:val="28"/>
          <w:szCs w:val="28"/>
        </w:rPr>
        <w:t xml:space="preserve">. Поскольку представитель прокуратуры не </w:t>
      </w:r>
      <w:proofErr w:type="gramStart"/>
      <w:r w:rsidR="0092643F">
        <w:rPr>
          <w:rFonts w:ascii="Times New Roman" w:hAnsi="Times New Roman" w:cs="Times New Roman"/>
          <w:sz w:val="28"/>
          <w:szCs w:val="28"/>
        </w:rPr>
        <w:t>предоставил суду документы</w:t>
      </w:r>
      <w:proofErr w:type="gramEnd"/>
      <w:r w:rsidR="0092643F">
        <w:rPr>
          <w:rFonts w:ascii="Times New Roman" w:hAnsi="Times New Roman" w:cs="Times New Roman"/>
          <w:sz w:val="28"/>
          <w:szCs w:val="28"/>
        </w:rPr>
        <w:t xml:space="preserve">, на основании которых было подготовлено представление, рассмотрение дела </w:t>
      </w:r>
      <w:r w:rsidR="00826841">
        <w:rPr>
          <w:rFonts w:ascii="Times New Roman" w:hAnsi="Times New Roman" w:cs="Times New Roman"/>
          <w:sz w:val="28"/>
          <w:szCs w:val="28"/>
        </w:rPr>
        <w:t xml:space="preserve">отложено </w:t>
      </w:r>
      <w:r w:rsidR="0092643F">
        <w:rPr>
          <w:rFonts w:ascii="Times New Roman" w:hAnsi="Times New Roman" w:cs="Times New Roman"/>
          <w:sz w:val="28"/>
          <w:szCs w:val="28"/>
        </w:rPr>
        <w:t xml:space="preserve">на 16 октября 2013 года. В протокол судебного заседания занесено замечание представителю прокуратуры </w:t>
      </w:r>
      <w:r w:rsidR="00A606B9">
        <w:rPr>
          <w:rFonts w:ascii="Times New Roman" w:hAnsi="Times New Roman" w:cs="Times New Roman"/>
          <w:sz w:val="28"/>
          <w:szCs w:val="28"/>
        </w:rPr>
        <w:t xml:space="preserve">в связи с невыполнением им  указанной </w:t>
      </w:r>
      <w:r w:rsidR="0092643F">
        <w:rPr>
          <w:rFonts w:ascii="Times New Roman" w:hAnsi="Times New Roman" w:cs="Times New Roman"/>
          <w:sz w:val="28"/>
          <w:szCs w:val="28"/>
        </w:rPr>
        <w:t>процессуальной обязанности.</w:t>
      </w:r>
    </w:p>
    <w:p w:rsidR="0092643F" w:rsidRPr="001C121B" w:rsidRDefault="0092643F" w:rsidP="00CA0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месяцы в Российской Федерации</w:t>
      </w:r>
      <w:r w:rsidR="00826841">
        <w:rPr>
          <w:rFonts w:ascii="Times New Roman" w:hAnsi="Times New Roman" w:cs="Times New Roman"/>
          <w:sz w:val="28"/>
          <w:szCs w:val="28"/>
        </w:rPr>
        <w:t xml:space="preserve"> состоялось несколько судебных процессов по аналогичному поводу, а  в средствах массовой информации опубликовано множество различных материалов на эту тему. Следует заметить</w:t>
      </w:r>
      <w:r w:rsidR="00826841" w:rsidRPr="001C121B">
        <w:rPr>
          <w:rFonts w:ascii="Times New Roman" w:hAnsi="Times New Roman" w:cs="Times New Roman"/>
          <w:sz w:val="28"/>
          <w:szCs w:val="28"/>
        </w:rPr>
        <w:t>, что правозащитная общественность негативно оценивает и нормы законодательства «об иностранных агентах» и практику их применения. Высказывавшиеся экспертами предположения о том, что этот закон будет использован в первую очередь против активных и независимых НКО, к сожалению, сбываются.</w:t>
      </w:r>
    </w:p>
    <w:p w:rsidR="001C121B" w:rsidRPr="007F3491" w:rsidRDefault="001C121B" w:rsidP="00CA0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1C121B">
        <w:rPr>
          <w:rFonts w:ascii="Times New Roman" w:hAnsi="Times New Roman" w:cs="Times New Roman"/>
          <w:bCs/>
          <w:sz w:val="28"/>
          <w:szCs w:val="28"/>
        </w:rPr>
        <w:t>полномоченный по правам человека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Российской Федерации</w:t>
      </w:r>
      <w:r w:rsidRPr="001C121B">
        <w:rPr>
          <w:rFonts w:ascii="Times New Roman" w:hAnsi="Times New Roman" w:cs="Times New Roman"/>
          <w:bCs/>
          <w:sz w:val="28"/>
          <w:szCs w:val="28"/>
        </w:rPr>
        <w:t xml:space="preserve"> направил жалобу в Конституционный суд с просьбой рассмотреть на соответствие Основному закону "юридически неопределенные" положения закона "</w:t>
      </w:r>
      <w:r w:rsidRPr="007F3491">
        <w:rPr>
          <w:rFonts w:ascii="Times New Roman" w:hAnsi="Times New Roman" w:cs="Times New Roman"/>
          <w:bCs/>
          <w:sz w:val="28"/>
          <w:szCs w:val="28"/>
        </w:rPr>
        <w:t>О некоммерческих организациях"</w:t>
      </w:r>
      <w:r w:rsidR="00A606B9" w:rsidRPr="007F3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491">
        <w:rPr>
          <w:rFonts w:ascii="Times New Roman" w:hAnsi="Times New Roman" w:cs="Times New Roman"/>
          <w:bCs/>
          <w:sz w:val="28"/>
          <w:szCs w:val="28"/>
        </w:rPr>
        <w:t xml:space="preserve">— об иностранных агентах и их политической деятельности на территории РФ. Подробнее: </w:t>
      </w:r>
      <w:hyperlink r:id="rId4" w:history="1">
        <w:r w:rsidRPr="007F3491">
          <w:rPr>
            <w:rFonts w:ascii="Times New Roman" w:hAnsi="Times New Roman" w:cs="Times New Roman"/>
            <w:bCs/>
            <w:sz w:val="28"/>
            <w:szCs w:val="28"/>
            <w:u w:val="single"/>
          </w:rPr>
          <w:t>http://www.kommersant.ru/doc/2270113</w:t>
        </w:r>
      </w:hyperlink>
    </w:p>
    <w:p w:rsidR="007F3491" w:rsidRPr="007F3491" w:rsidRDefault="007F3491" w:rsidP="00CA0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491">
        <w:rPr>
          <w:rFonts w:ascii="Times New Roman" w:hAnsi="Times New Roman" w:cs="Times New Roman"/>
          <w:bCs/>
          <w:sz w:val="28"/>
          <w:szCs w:val="28"/>
        </w:rPr>
        <w:t>4 сентября 2013 г. под председательством Президента России 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F3491">
        <w:rPr>
          <w:rFonts w:ascii="Times New Roman" w:hAnsi="Times New Roman" w:cs="Times New Roman"/>
          <w:bCs/>
          <w:sz w:val="28"/>
          <w:szCs w:val="28"/>
        </w:rPr>
        <w:t xml:space="preserve">В. Путина состоялось заседание </w:t>
      </w:r>
      <w:r w:rsidRPr="007F3491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Совета при Президенте по развитию гражданского общества и правам человека. Выступавшая</w:t>
      </w:r>
      <w:r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,</w:t>
      </w:r>
      <w:r w:rsidRPr="007F3491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 xml:space="preserve"> член Совета </w:t>
      </w:r>
      <w:proofErr w:type="spellStart"/>
      <w:r w:rsidRPr="007F3491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Е.Тополева-Солдунова</w:t>
      </w:r>
      <w:proofErr w:type="spellEnd"/>
      <w:r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,</w:t>
      </w:r>
      <w:r w:rsidRPr="007F3491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 xml:space="preserve"> подняла вопрос о</w:t>
      </w:r>
      <w:r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 xml:space="preserve"> негативной </w:t>
      </w:r>
      <w:r w:rsidRPr="007F3491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 xml:space="preserve"> практике применения закона «об иностранных агентах»</w:t>
      </w:r>
      <w:r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 xml:space="preserve"> и необходимости скорейшего внесения изменений в законодательство. Презид</w:t>
      </w:r>
      <w:r w:rsidR="00C725EB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 xml:space="preserve">ент России, согласившись, что проблема действительно есть, </w:t>
      </w:r>
      <w:r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пообещал</w:t>
      </w:r>
      <w:r w:rsidR="00C725EB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 xml:space="preserve"> «заняться этим прямо сейчас».</w:t>
      </w:r>
    </w:p>
    <w:p w:rsidR="0092643F" w:rsidRDefault="00A606B9" w:rsidP="00CA0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491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Региональная общественная организация </w:t>
      </w:r>
      <w:r w:rsidR="001C121B" w:rsidRPr="007F3491">
        <w:rPr>
          <w:rFonts w:ascii="Times New Roman" w:hAnsi="Times New Roman" w:cs="Times New Roman"/>
          <w:sz w:val="28"/>
          <w:szCs w:val="28"/>
        </w:rPr>
        <w:t>«Байкальская Экологическая Волна»</w:t>
      </w:r>
      <w:r w:rsidRPr="007F3491">
        <w:rPr>
          <w:rFonts w:ascii="Times New Roman" w:hAnsi="Times New Roman" w:cs="Times New Roman"/>
          <w:sz w:val="28"/>
          <w:szCs w:val="28"/>
        </w:rPr>
        <w:t xml:space="preserve"> на протяжении многих лет проводила  и проводит большую работу по защите окружающей среды и  экологическому просвещению граждан в нашем регионе. Валерий Лукин поддерживает Иркутскую региональную общественную организацию в стремлении правовыми средствами разрешить возникшую ситуацию</w:t>
      </w:r>
      <w:r w:rsidR="001C121B" w:rsidRPr="00C90F70">
        <w:rPr>
          <w:rFonts w:ascii="Times New Roman" w:hAnsi="Times New Roman" w:cs="Times New Roman"/>
          <w:sz w:val="28"/>
          <w:szCs w:val="28"/>
        </w:rPr>
        <w:t xml:space="preserve"> </w:t>
      </w:r>
      <w:r w:rsidR="001C121B">
        <w:rPr>
          <w:rFonts w:ascii="Times New Roman" w:hAnsi="Times New Roman" w:cs="Times New Roman"/>
          <w:sz w:val="28"/>
          <w:szCs w:val="28"/>
        </w:rPr>
        <w:t xml:space="preserve">и </w:t>
      </w:r>
      <w:r w:rsidR="0092643F" w:rsidRPr="001C121B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1C121B">
        <w:rPr>
          <w:rFonts w:ascii="Times New Roman" w:hAnsi="Times New Roman" w:cs="Times New Roman"/>
          <w:sz w:val="28"/>
          <w:szCs w:val="28"/>
        </w:rPr>
        <w:t xml:space="preserve">следить за </w:t>
      </w:r>
      <w:r>
        <w:rPr>
          <w:rFonts w:ascii="Times New Roman" w:hAnsi="Times New Roman" w:cs="Times New Roman"/>
          <w:sz w:val="28"/>
          <w:szCs w:val="28"/>
        </w:rPr>
        <w:t>ходом процесса</w:t>
      </w:r>
      <w:r w:rsidR="001C121B">
        <w:rPr>
          <w:rFonts w:ascii="Times New Roman" w:hAnsi="Times New Roman" w:cs="Times New Roman"/>
          <w:sz w:val="28"/>
          <w:szCs w:val="28"/>
        </w:rPr>
        <w:t xml:space="preserve"> в Кировском районном суде.</w:t>
      </w:r>
    </w:p>
    <w:p w:rsidR="00153E4B" w:rsidRDefault="00153E4B" w:rsidP="00CA0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5EB" w:rsidRDefault="00C725EB" w:rsidP="00CA0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Уполномоченного</w:t>
      </w:r>
    </w:p>
    <w:p w:rsidR="00153E4B" w:rsidRDefault="00C725EB" w:rsidP="00CA0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правам человека в Иркутской области</w:t>
      </w:r>
    </w:p>
    <w:sectPr w:rsidR="00153E4B" w:rsidSect="004D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F70"/>
    <w:rsid w:val="000B0563"/>
    <w:rsid w:val="00153E4B"/>
    <w:rsid w:val="001C121B"/>
    <w:rsid w:val="00252215"/>
    <w:rsid w:val="00256ADB"/>
    <w:rsid w:val="003F2B68"/>
    <w:rsid w:val="004A3441"/>
    <w:rsid w:val="004D1FF1"/>
    <w:rsid w:val="006B18C6"/>
    <w:rsid w:val="006E12BD"/>
    <w:rsid w:val="00721B4E"/>
    <w:rsid w:val="007F3491"/>
    <w:rsid w:val="00826841"/>
    <w:rsid w:val="008E3148"/>
    <w:rsid w:val="0092643F"/>
    <w:rsid w:val="009D5EB0"/>
    <w:rsid w:val="00A606B9"/>
    <w:rsid w:val="00A64E15"/>
    <w:rsid w:val="00B439BA"/>
    <w:rsid w:val="00C725EB"/>
    <w:rsid w:val="00C90F70"/>
    <w:rsid w:val="00CA0AAE"/>
    <w:rsid w:val="00CD58C6"/>
    <w:rsid w:val="00D11C57"/>
    <w:rsid w:val="00DA42CB"/>
    <w:rsid w:val="00FE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668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4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7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0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1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1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6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23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7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5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23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mersant.ru/doc/2270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Ковалев</dc:creator>
  <cp:lastModifiedBy>Ольга</cp:lastModifiedBy>
  <cp:revision>5</cp:revision>
  <cp:lastPrinted>2013-09-09T05:24:00Z</cp:lastPrinted>
  <dcterms:created xsi:type="dcterms:W3CDTF">2013-09-09T04:42:00Z</dcterms:created>
  <dcterms:modified xsi:type="dcterms:W3CDTF">2013-09-11T14:05:00Z</dcterms:modified>
</cp:coreProperties>
</file>