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57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t> </w:t>
      </w:r>
    </w:p>
    <w:p w:rsidR="00BE1F57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8"/>
          <w:szCs w:val="28"/>
        </w:rPr>
      </w:pPr>
      <w:r w:rsidRPr="00A22BE2">
        <w:rPr>
          <w:b/>
          <w:sz w:val="28"/>
          <w:szCs w:val="28"/>
        </w:rPr>
        <w:t>Положение</w:t>
      </w:r>
      <w:r w:rsidRPr="00A22BE2">
        <w:rPr>
          <w:b/>
          <w:sz w:val="28"/>
          <w:szCs w:val="28"/>
        </w:rPr>
        <w:br/>
        <w:t xml:space="preserve">о конкурсе на лучшее освещение темы защиты прав и свобод человека и гражданина на территории </w:t>
      </w:r>
      <w:r w:rsidR="00556E1D" w:rsidRPr="00A22BE2">
        <w:rPr>
          <w:b/>
          <w:sz w:val="28"/>
          <w:szCs w:val="28"/>
        </w:rPr>
        <w:t>Иркутской</w:t>
      </w:r>
      <w:r w:rsidRPr="00A22BE2">
        <w:rPr>
          <w:b/>
          <w:sz w:val="28"/>
          <w:szCs w:val="28"/>
        </w:rPr>
        <w:t xml:space="preserve"> области в средствах массовой информации в 2014 году</w:t>
      </w:r>
    </w:p>
    <w:p w:rsidR="002D4A8A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br/>
        <w:t>1. Общие положения</w:t>
      </w:r>
      <w:r w:rsidRPr="00A22BE2">
        <w:rPr>
          <w:sz w:val="28"/>
          <w:szCs w:val="28"/>
        </w:rPr>
        <w:br/>
        <w:t xml:space="preserve">1.1. Конкурс на лучшее освещение </w:t>
      </w:r>
      <w:proofErr w:type="gramStart"/>
      <w:r w:rsidRPr="00A22BE2">
        <w:rPr>
          <w:sz w:val="28"/>
          <w:szCs w:val="28"/>
        </w:rPr>
        <w:t>темы защиты прав свобод человека</w:t>
      </w:r>
      <w:proofErr w:type="gramEnd"/>
      <w:r w:rsidRPr="00A22BE2">
        <w:rPr>
          <w:sz w:val="28"/>
          <w:szCs w:val="28"/>
        </w:rPr>
        <w:t xml:space="preserve"> и гражданина на территории </w:t>
      </w:r>
      <w:r w:rsidR="00556E1D" w:rsidRPr="00A22BE2">
        <w:rPr>
          <w:sz w:val="28"/>
          <w:szCs w:val="28"/>
        </w:rPr>
        <w:t>Иркутской</w:t>
      </w:r>
      <w:r w:rsidRPr="00A22BE2">
        <w:rPr>
          <w:sz w:val="28"/>
          <w:szCs w:val="28"/>
        </w:rPr>
        <w:t xml:space="preserve"> области в средствах массовой информации (далее - Конкурс) проводится Уполномоченным по правам человека в </w:t>
      </w:r>
      <w:r w:rsidR="00556E1D" w:rsidRPr="00A22BE2">
        <w:rPr>
          <w:sz w:val="28"/>
          <w:szCs w:val="28"/>
        </w:rPr>
        <w:t>Иркутской</w:t>
      </w:r>
      <w:r w:rsidRPr="00A22BE2">
        <w:rPr>
          <w:sz w:val="28"/>
          <w:szCs w:val="28"/>
        </w:rPr>
        <w:t xml:space="preserve"> области (далее - Уполномоченный).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>1.2. Основными целями и задачами Конкурса являются:</w:t>
      </w:r>
      <w:r w:rsidRPr="00A22BE2">
        <w:rPr>
          <w:sz w:val="28"/>
          <w:szCs w:val="28"/>
        </w:rPr>
        <w:br/>
      </w:r>
      <w:r w:rsidR="002D4A8A" w:rsidRPr="00A22BE2">
        <w:rPr>
          <w:sz w:val="28"/>
          <w:szCs w:val="28"/>
        </w:rPr>
        <w:t>- активизация творческой работы и поощрение коллективов редакций газет, журналов, телерадиокомпаний, профессиональных  журналистов и корреспондентов-общественников по  освещению в СМИ деятельности лиц и организаций, занимающихся защитой прав, свобод и законных интересов жителей Иркутской области;</w:t>
      </w:r>
    </w:p>
    <w:p w:rsidR="002D4A8A" w:rsidRPr="00A22BE2" w:rsidRDefault="002D4A8A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t>- содействие соблюдению и уважению прав и свобод человека и гражданина органами государственной власти и местного самоуправления,  должностными лицами, государственными и муниципальными служащими;</w:t>
      </w:r>
    </w:p>
    <w:p w:rsidR="002D4A8A" w:rsidRPr="00A22BE2" w:rsidRDefault="002D4A8A" w:rsidP="00A22BE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22BE2">
        <w:rPr>
          <w:sz w:val="28"/>
          <w:szCs w:val="28"/>
        </w:rPr>
        <w:t>- пропаганда правовых знаний среди населения области с целью  формирования и повышения уровня правовой культуры в обществе;</w:t>
      </w:r>
    </w:p>
    <w:p w:rsidR="00A22BE2" w:rsidRDefault="002D4A8A" w:rsidP="00A22BE2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22BE2">
        <w:rPr>
          <w:sz w:val="28"/>
          <w:szCs w:val="28"/>
        </w:rPr>
        <w:t>- определение лучших журналистских работ и поощрение их авторов.</w:t>
      </w:r>
    </w:p>
    <w:p w:rsidR="00BE1F57" w:rsidRDefault="00BE1F57" w:rsidP="0008624B">
      <w:pPr>
        <w:pStyle w:val="a3"/>
        <w:shd w:val="clear" w:color="auto" w:fill="FFFFFF"/>
        <w:spacing w:before="0" w:beforeAutospacing="0" w:after="0" w:afterAutospacing="0" w:line="240" w:lineRule="atLeast"/>
        <w:textAlignment w:val="baseline"/>
        <w:rPr>
          <w:sz w:val="28"/>
          <w:szCs w:val="28"/>
        </w:rPr>
      </w:pPr>
      <w:r w:rsidRPr="00A22BE2">
        <w:rPr>
          <w:sz w:val="28"/>
          <w:szCs w:val="28"/>
        </w:rPr>
        <w:br/>
      </w:r>
      <w:r w:rsidRPr="00A22BE2">
        <w:rPr>
          <w:sz w:val="28"/>
          <w:szCs w:val="28"/>
        </w:rPr>
        <w:br/>
        <w:t>2. Организатор Конкурса и Конкурсная комиссия</w:t>
      </w:r>
      <w:r w:rsidRPr="00A22BE2">
        <w:rPr>
          <w:sz w:val="28"/>
          <w:szCs w:val="28"/>
        </w:rPr>
        <w:br/>
        <w:t xml:space="preserve">2.1. Организатором Конкурса является Уполномоченный по правам человека в </w:t>
      </w:r>
      <w:r w:rsidR="00556E1D" w:rsidRPr="00A22BE2">
        <w:rPr>
          <w:sz w:val="28"/>
          <w:szCs w:val="28"/>
        </w:rPr>
        <w:t>Иркутской</w:t>
      </w:r>
      <w:r w:rsidRPr="00A22BE2">
        <w:rPr>
          <w:sz w:val="28"/>
          <w:szCs w:val="28"/>
        </w:rPr>
        <w:t xml:space="preserve"> области.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>2.2. Руководство Конкурсом осуществляет Комиссия по присуждению дипломов и призов Уполномоченного (далее - Конкурсная комиссия).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 xml:space="preserve">2.4. Председателем Конкурсной комиссии является Уполномоченный по правам человека в </w:t>
      </w:r>
      <w:r w:rsidR="00556E1D" w:rsidRPr="00A22BE2">
        <w:rPr>
          <w:sz w:val="28"/>
          <w:szCs w:val="28"/>
        </w:rPr>
        <w:t>Иркутской</w:t>
      </w:r>
      <w:r w:rsidRPr="00A22BE2">
        <w:rPr>
          <w:sz w:val="28"/>
          <w:szCs w:val="28"/>
        </w:rPr>
        <w:t xml:space="preserve"> области (далее - Председатель). В состав Конкурсной комиссии входят </w:t>
      </w:r>
      <w:r w:rsidR="00D72B01" w:rsidRPr="00A22BE2">
        <w:rPr>
          <w:sz w:val="28"/>
          <w:szCs w:val="28"/>
        </w:rPr>
        <w:t>специалисты аппарата Уполномоченного</w:t>
      </w:r>
      <w:r w:rsidRPr="00A22BE2">
        <w:rPr>
          <w:sz w:val="28"/>
          <w:szCs w:val="28"/>
        </w:rPr>
        <w:t>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>2.5. Состав Конкурсной комиссии утверждается Председателем.</w:t>
      </w:r>
      <w:r w:rsidRPr="00A22BE2">
        <w:rPr>
          <w:sz w:val="28"/>
          <w:szCs w:val="28"/>
        </w:rPr>
        <w:br/>
        <w:t>2.6. Конкурсная комиссия</w:t>
      </w:r>
      <w:r w:rsidR="0008624B">
        <w:rPr>
          <w:sz w:val="28"/>
          <w:szCs w:val="28"/>
        </w:rPr>
        <w:t xml:space="preserve"> </w:t>
      </w:r>
      <w:r w:rsidRPr="00A22BE2">
        <w:rPr>
          <w:sz w:val="28"/>
          <w:szCs w:val="28"/>
        </w:rPr>
        <w:t>определяет победителей Конкурса и устанавливает количество участников, награждаемых дипломами и призами Уполномоченного.</w:t>
      </w:r>
    </w:p>
    <w:p w:rsidR="00571FB6" w:rsidRPr="00A22BE2" w:rsidRDefault="00571FB6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BE1F57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t xml:space="preserve">3. В </w:t>
      </w:r>
      <w:proofErr w:type="gramStart"/>
      <w:r w:rsidRPr="00A22BE2">
        <w:rPr>
          <w:sz w:val="28"/>
          <w:szCs w:val="28"/>
        </w:rPr>
        <w:t>конкурсе</w:t>
      </w:r>
      <w:proofErr w:type="gramEnd"/>
      <w:r w:rsidRPr="00A22BE2">
        <w:rPr>
          <w:sz w:val="28"/>
          <w:szCs w:val="28"/>
        </w:rPr>
        <w:t xml:space="preserve"> будут рассматриваться работы в следующих номинациях:</w:t>
      </w:r>
      <w:r w:rsidRPr="00A22BE2">
        <w:rPr>
          <w:sz w:val="28"/>
          <w:szCs w:val="28"/>
        </w:rPr>
        <w:br/>
      </w:r>
      <w:r w:rsidR="00571FB6">
        <w:rPr>
          <w:sz w:val="28"/>
          <w:szCs w:val="28"/>
        </w:rPr>
        <w:t>- п</w:t>
      </w:r>
      <w:r w:rsidRPr="00A22BE2">
        <w:rPr>
          <w:sz w:val="28"/>
          <w:szCs w:val="28"/>
        </w:rPr>
        <w:t>убликации в печатных СМИ (статьи или серии статей)</w:t>
      </w:r>
      <w:r w:rsidRPr="00A22BE2">
        <w:rPr>
          <w:sz w:val="28"/>
          <w:szCs w:val="28"/>
        </w:rPr>
        <w:br/>
      </w:r>
      <w:r w:rsidR="00571FB6">
        <w:rPr>
          <w:sz w:val="28"/>
          <w:szCs w:val="28"/>
        </w:rPr>
        <w:t>- т</w:t>
      </w:r>
      <w:r w:rsidRPr="00A22BE2">
        <w:rPr>
          <w:sz w:val="28"/>
          <w:szCs w:val="28"/>
        </w:rPr>
        <w:t>елепередачи и видеосюжеты на телевидении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</w:r>
      <w:r w:rsidR="00571FB6">
        <w:rPr>
          <w:sz w:val="28"/>
          <w:szCs w:val="28"/>
        </w:rPr>
        <w:t>- р</w:t>
      </w:r>
      <w:r w:rsidRPr="00A22BE2">
        <w:rPr>
          <w:sz w:val="28"/>
          <w:szCs w:val="28"/>
        </w:rPr>
        <w:t>адиопередачи</w:t>
      </w:r>
      <w:r w:rsidRPr="00A22BE2">
        <w:rPr>
          <w:sz w:val="28"/>
          <w:szCs w:val="28"/>
        </w:rPr>
        <w:br/>
      </w:r>
      <w:r w:rsidR="00571FB6">
        <w:rPr>
          <w:sz w:val="28"/>
          <w:szCs w:val="28"/>
        </w:rPr>
        <w:t>- и</w:t>
      </w:r>
      <w:r w:rsidRPr="00A22BE2">
        <w:rPr>
          <w:sz w:val="28"/>
          <w:szCs w:val="28"/>
        </w:rPr>
        <w:t>нтернет-издания</w:t>
      </w:r>
    </w:p>
    <w:p w:rsidR="00571FB6" w:rsidRPr="00A22BE2" w:rsidRDefault="00571FB6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p w:rsidR="00D72B01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t>4. Сроки проведения Конкурса и порядок представления конкурсных работ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>4.1. Конкурс проводится ежегодно.</w:t>
      </w:r>
      <w:r w:rsidRPr="00A22BE2">
        <w:rPr>
          <w:sz w:val="28"/>
          <w:szCs w:val="28"/>
        </w:rPr>
        <w:br/>
        <w:t>4.2. Материалы, выпущенные в течение 201</w:t>
      </w:r>
      <w:r w:rsidR="00D72B01" w:rsidRPr="00A22BE2">
        <w:rPr>
          <w:sz w:val="28"/>
          <w:szCs w:val="28"/>
        </w:rPr>
        <w:t>4</w:t>
      </w:r>
      <w:r w:rsidRPr="00A22BE2">
        <w:rPr>
          <w:sz w:val="28"/>
          <w:szCs w:val="28"/>
        </w:rPr>
        <w:t xml:space="preserve"> года, к участию в Конкурсе принимаются до </w:t>
      </w:r>
      <w:r w:rsidR="001540BC">
        <w:rPr>
          <w:sz w:val="28"/>
          <w:szCs w:val="28"/>
        </w:rPr>
        <w:t>5</w:t>
      </w:r>
      <w:r w:rsidRPr="00A22BE2">
        <w:rPr>
          <w:sz w:val="28"/>
          <w:szCs w:val="28"/>
        </w:rPr>
        <w:t xml:space="preserve"> </w:t>
      </w:r>
      <w:r w:rsidR="0008624B">
        <w:rPr>
          <w:sz w:val="28"/>
          <w:szCs w:val="28"/>
        </w:rPr>
        <w:t>дека</w:t>
      </w:r>
      <w:r w:rsidRPr="00A22BE2">
        <w:rPr>
          <w:sz w:val="28"/>
          <w:szCs w:val="28"/>
        </w:rPr>
        <w:t>бря текущего года</w:t>
      </w:r>
      <w:r w:rsidR="00F241DB">
        <w:rPr>
          <w:sz w:val="28"/>
          <w:szCs w:val="28"/>
        </w:rPr>
        <w:t xml:space="preserve"> по адресу электронной почты: </w:t>
      </w:r>
      <w:hyperlink r:id="rId5" w:history="1">
        <w:r w:rsidR="00F241DB" w:rsidRPr="00480706">
          <w:rPr>
            <w:rStyle w:val="a4"/>
            <w:sz w:val="28"/>
            <w:szCs w:val="28"/>
            <w:lang w:val="en-US"/>
          </w:rPr>
          <w:t>s</w:t>
        </w:r>
        <w:r w:rsidR="00F241DB" w:rsidRPr="00480706">
          <w:rPr>
            <w:rStyle w:val="a4"/>
            <w:sz w:val="28"/>
            <w:szCs w:val="28"/>
          </w:rPr>
          <w:t>.</w:t>
        </w:r>
        <w:r w:rsidR="00F241DB" w:rsidRPr="00480706">
          <w:rPr>
            <w:rStyle w:val="a4"/>
            <w:sz w:val="28"/>
            <w:szCs w:val="28"/>
            <w:lang w:val="en-US"/>
          </w:rPr>
          <w:t>potapchuk</w:t>
        </w:r>
        <w:r w:rsidR="00F241DB" w:rsidRPr="00480706">
          <w:rPr>
            <w:rStyle w:val="a4"/>
            <w:sz w:val="28"/>
            <w:szCs w:val="28"/>
          </w:rPr>
          <w:t>@</w:t>
        </w:r>
        <w:r w:rsidR="00F241DB" w:rsidRPr="00480706">
          <w:rPr>
            <w:rStyle w:val="a4"/>
            <w:sz w:val="28"/>
            <w:szCs w:val="28"/>
            <w:lang w:val="en-US"/>
          </w:rPr>
          <w:t>govirk</w:t>
        </w:r>
        <w:r w:rsidR="00F241DB" w:rsidRPr="00480706">
          <w:rPr>
            <w:rStyle w:val="a4"/>
            <w:sz w:val="28"/>
            <w:szCs w:val="28"/>
          </w:rPr>
          <w:t>.</w:t>
        </w:r>
        <w:proofErr w:type="spellStart"/>
        <w:r w:rsidR="00F241DB" w:rsidRPr="0048070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F241DB" w:rsidRPr="00F241DB">
        <w:rPr>
          <w:sz w:val="28"/>
          <w:szCs w:val="28"/>
        </w:rPr>
        <w:t xml:space="preserve"> </w:t>
      </w:r>
      <w:r w:rsidR="00F241DB">
        <w:rPr>
          <w:sz w:val="28"/>
          <w:szCs w:val="28"/>
        </w:rPr>
        <w:t xml:space="preserve">или по </w:t>
      </w:r>
      <w:proofErr w:type="spellStart"/>
      <w:r w:rsidR="00F241DB">
        <w:rPr>
          <w:sz w:val="28"/>
          <w:szCs w:val="28"/>
        </w:rPr>
        <w:t>адрусу</w:t>
      </w:r>
      <w:proofErr w:type="spellEnd"/>
      <w:r w:rsidR="00F241DB">
        <w:rPr>
          <w:sz w:val="28"/>
          <w:szCs w:val="28"/>
        </w:rPr>
        <w:t>: ул. Горького, 31, оф. 327</w:t>
      </w:r>
      <w:r w:rsidRPr="00A22BE2">
        <w:rPr>
          <w:sz w:val="28"/>
          <w:szCs w:val="28"/>
        </w:rPr>
        <w:t>.</w:t>
      </w:r>
      <w:r w:rsidRPr="00A22BE2">
        <w:rPr>
          <w:sz w:val="28"/>
          <w:szCs w:val="28"/>
        </w:rPr>
        <w:br/>
        <w:t>4.3. Объявление победителей Конкурса и церемония их награждения проводится во второй декаде декабря текущего года</w:t>
      </w:r>
      <w:bookmarkStart w:id="0" w:name="_GoBack"/>
      <w:bookmarkEnd w:id="0"/>
      <w:r w:rsidRPr="00A22BE2">
        <w:rPr>
          <w:sz w:val="28"/>
          <w:szCs w:val="28"/>
        </w:rPr>
        <w:t>.</w:t>
      </w:r>
    </w:p>
    <w:p w:rsidR="00527C8A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br/>
        <w:t>5. Условия участия в Конкурсе</w:t>
      </w:r>
      <w:r w:rsidRPr="00A22BE2">
        <w:rPr>
          <w:sz w:val="28"/>
          <w:szCs w:val="28"/>
        </w:rPr>
        <w:br/>
        <w:t xml:space="preserve">5.1. На Конкурс представляются конкурсные работы, опубликованные </w:t>
      </w:r>
      <w:r w:rsidR="00D72B01" w:rsidRPr="00A22BE2">
        <w:rPr>
          <w:sz w:val="28"/>
          <w:szCs w:val="28"/>
        </w:rPr>
        <w:t xml:space="preserve">либо вышедшие в эфир в текущем </w:t>
      </w:r>
      <w:r w:rsidRPr="00A22BE2">
        <w:rPr>
          <w:sz w:val="28"/>
          <w:szCs w:val="28"/>
        </w:rPr>
        <w:t>календарном году.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t>Решение принимается Конкурсной комиссией простым большинством голосов.</w:t>
      </w:r>
      <w:r w:rsidRPr="00A22BE2">
        <w:rPr>
          <w:sz w:val="28"/>
          <w:szCs w:val="28"/>
        </w:rPr>
        <w:br/>
        <w:t xml:space="preserve">5.2. В </w:t>
      </w:r>
      <w:proofErr w:type="gramStart"/>
      <w:r w:rsidRPr="00A22BE2">
        <w:rPr>
          <w:sz w:val="28"/>
          <w:szCs w:val="28"/>
        </w:rPr>
        <w:t>Конкурсе</w:t>
      </w:r>
      <w:proofErr w:type="gramEnd"/>
      <w:r w:rsidRPr="00A22BE2">
        <w:rPr>
          <w:sz w:val="28"/>
          <w:szCs w:val="28"/>
        </w:rPr>
        <w:t xml:space="preserve"> принимают участие физические лица (</w:t>
      </w:r>
      <w:r w:rsidR="00527C8A">
        <w:rPr>
          <w:sz w:val="28"/>
          <w:szCs w:val="28"/>
        </w:rPr>
        <w:t>журналисты</w:t>
      </w:r>
      <w:r w:rsidRPr="00A22BE2">
        <w:rPr>
          <w:sz w:val="28"/>
          <w:szCs w:val="28"/>
        </w:rPr>
        <w:t>), являющиеся авторами представленного материала.</w:t>
      </w:r>
      <w:r w:rsidRPr="00A22BE2">
        <w:rPr>
          <w:sz w:val="28"/>
          <w:szCs w:val="28"/>
        </w:rPr>
        <w:br/>
        <w:t xml:space="preserve">5.3. Материалы на участие в конкурсе оформляются в произвольной форме с указанием номинации. </w:t>
      </w:r>
      <w:r w:rsidR="00527C8A">
        <w:rPr>
          <w:sz w:val="28"/>
          <w:szCs w:val="28"/>
        </w:rPr>
        <w:t>У</w:t>
      </w:r>
      <w:r w:rsidRPr="00A22BE2">
        <w:rPr>
          <w:sz w:val="28"/>
          <w:szCs w:val="28"/>
        </w:rPr>
        <w:t xml:space="preserve">казываются фамилия, имя, отчество автора, место его работы и должность, домашний адрес с почтовым индексом отделения связи, контактные телефоны. </w:t>
      </w:r>
    </w:p>
    <w:p w:rsidR="00A92CFA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t>Кроме того, в материалах должны содержаться:</w:t>
      </w:r>
      <w:r w:rsidRPr="00A22BE2">
        <w:rPr>
          <w:sz w:val="28"/>
          <w:szCs w:val="28"/>
        </w:rPr>
        <w:br/>
        <w:t>- конкурсная работа;</w:t>
      </w:r>
      <w:r w:rsidRPr="00A22BE2">
        <w:rPr>
          <w:sz w:val="28"/>
          <w:szCs w:val="28"/>
        </w:rPr>
        <w:br/>
        <w:t>- краткая аннотация автора на произведение, публикацию, те</w:t>
      </w:r>
      <w:r w:rsidR="00D72B01" w:rsidRPr="00A22BE2">
        <w:rPr>
          <w:sz w:val="28"/>
          <w:szCs w:val="28"/>
        </w:rPr>
        <w:t xml:space="preserve">левизионную или </w:t>
      </w:r>
      <w:proofErr w:type="gramStart"/>
      <w:r w:rsidR="00D72B01" w:rsidRPr="00A22BE2">
        <w:rPr>
          <w:sz w:val="28"/>
          <w:szCs w:val="28"/>
        </w:rPr>
        <w:t>радио-программу</w:t>
      </w:r>
      <w:proofErr w:type="gramEnd"/>
      <w:r w:rsidR="00D72B01" w:rsidRPr="00A22BE2">
        <w:rPr>
          <w:sz w:val="28"/>
          <w:szCs w:val="28"/>
        </w:rPr>
        <w:t>;</w:t>
      </w:r>
      <w:r w:rsidRPr="00A22BE2">
        <w:rPr>
          <w:sz w:val="28"/>
          <w:szCs w:val="28"/>
        </w:rPr>
        <w:br/>
        <w:t>- краткая справка об издании (название, тираж, периодичность выхода, на какой территории распространяется, фамилия, имя и отчество главного редактора, адрес и телефон редакции, данные об учредителе);</w:t>
      </w:r>
      <w:r w:rsidRPr="00A22BE2">
        <w:rPr>
          <w:sz w:val="28"/>
          <w:szCs w:val="28"/>
        </w:rPr>
        <w:br/>
        <w:t>5.</w:t>
      </w:r>
      <w:r w:rsidR="00527C8A">
        <w:rPr>
          <w:sz w:val="28"/>
          <w:szCs w:val="28"/>
        </w:rPr>
        <w:t>4</w:t>
      </w:r>
      <w:r w:rsidRPr="00A22BE2">
        <w:rPr>
          <w:sz w:val="28"/>
          <w:szCs w:val="28"/>
        </w:rPr>
        <w:t>. Представленные на Конкурс работы возврату не подлежат.</w:t>
      </w:r>
    </w:p>
    <w:p w:rsidR="00A92CFA" w:rsidRPr="00A22BE2" w:rsidRDefault="00BE1F57" w:rsidP="00A22BE2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br/>
        <w:t>6. Критерии оценки конкурсных работ</w:t>
      </w:r>
      <w:r w:rsidRPr="00A22BE2">
        <w:rPr>
          <w:sz w:val="28"/>
          <w:szCs w:val="28"/>
        </w:rPr>
        <w:br/>
        <w:t xml:space="preserve">6.1. </w:t>
      </w:r>
      <w:proofErr w:type="gramStart"/>
      <w:r w:rsidRPr="00A22BE2">
        <w:rPr>
          <w:sz w:val="28"/>
          <w:szCs w:val="28"/>
        </w:rPr>
        <w:t>Представленные на Конкурс работы оцениваются по следующим критериям:</w:t>
      </w:r>
      <w:r w:rsidRPr="00A22BE2">
        <w:rPr>
          <w:sz w:val="28"/>
          <w:szCs w:val="28"/>
        </w:rPr>
        <w:br/>
        <w:t>- соответствие материала целям Конкурса;</w:t>
      </w:r>
      <w:r w:rsidRPr="00A22BE2">
        <w:rPr>
          <w:sz w:val="28"/>
          <w:szCs w:val="28"/>
        </w:rPr>
        <w:br/>
        <w:t>- актуальность темы и полнота ее раскрытия;</w:t>
      </w:r>
      <w:r w:rsidRPr="00A22BE2">
        <w:rPr>
          <w:sz w:val="28"/>
          <w:szCs w:val="28"/>
        </w:rPr>
        <w:br/>
        <w:t>- точность при употреблении специальной терминологии;</w:t>
      </w:r>
      <w:r w:rsidRPr="00A22BE2">
        <w:rPr>
          <w:sz w:val="28"/>
          <w:szCs w:val="28"/>
        </w:rPr>
        <w:br/>
        <w:t>- общественный резонанс (наличие положительных отзывов, обращений, ссылок и т.п.);</w:t>
      </w:r>
      <w:r w:rsidRPr="00A22BE2">
        <w:rPr>
          <w:sz w:val="28"/>
          <w:szCs w:val="28"/>
        </w:rPr>
        <w:br/>
        <w:t>- литературный стиль (для публикаций в прессе и интернет-изданиях);</w:t>
      </w:r>
      <w:r w:rsidRPr="00A22BE2">
        <w:rPr>
          <w:sz w:val="28"/>
          <w:szCs w:val="28"/>
        </w:rPr>
        <w:br/>
        <w:t>- качество записи, монтажа и подачи материала (для радиопрограмм);</w:t>
      </w:r>
      <w:r w:rsidRPr="00A22BE2">
        <w:rPr>
          <w:sz w:val="28"/>
          <w:szCs w:val="28"/>
        </w:rPr>
        <w:br/>
        <w:t>- качество съёмки, монтажа и озвучивания (для телевизионных программ).</w:t>
      </w:r>
      <w:proofErr w:type="gramEnd"/>
    </w:p>
    <w:p w:rsidR="00782521" w:rsidRPr="00A22BE2" w:rsidRDefault="00BE1F57" w:rsidP="00527C8A">
      <w:pPr>
        <w:pStyle w:val="a3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2BE2">
        <w:rPr>
          <w:sz w:val="28"/>
          <w:szCs w:val="28"/>
        </w:rPr>
        <w:br/>
        <w:t>7. Присуждение премий и поощрительных призов</w:t>
      </w:r>
      <w:r w:rsidRPr="00A22BE2">
        <w:rPr>
          <w:sz w:val="28"/>
          <w:szCs w:val="28"/>
        </w:rPr>
        <w:br/>
        <w:t>7.1. Победителям Конкурса вручаются дипломы, ценные призы.</w:t>
      </w:r>
      <w:r w:rsidRPr="00A22BE2">
        <w:rPr>
          <w:sz w:val="28"/>
          <w:szCs w:val="28"/>
        </w:rPr>
        <w:br/>
        <w:t>7.</w:t>
      </w:r>
      <w:r w:rsidR="00527C8A">
        <w:rPr>
          <w:sz w:val="28"/>
          <w:szCs w:val="28"/>
        </w:rPr>
        <w:t>2</w:t>
      </w:r>
      <w:r w:rsidRPr="00A22BE2">
        <w:rPr>
          <w:sz w:val="28"/>
          <w:szCs w:val="28"/>
        </w:rPr>
        <w:t>. Конкурсная комиссия определяет победителей Конкурса открытым голосованием (простым большинством голосов).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  <w:t>Решение Конкурсной комиссии является окончательным и оформляется протоколом.</w:t>
      </w:r>
      <w:r w:rsidRPr="00A22BE2">
        <w:rPr>
          <w:rStyle w:val="apple-converted-space"/>
          <w:sz w:val="28"/>
          <w:szCs w:val="28"/>
        </w:rPr>
        <w:t> </w:t>
      </w:r>
      <w:r w:rsidRPr="00A22BE2">
        <w:rPr>
          <w:sz w:val="28"/>
          <w:szCs w:val="28"/>
        </w:rPr>
        <w:br/>
      </w:r>
    </w:p>
    <w:sectPr w:rsidR="00782521" w:rsidRPr="00A22BE2" w:rsidSect="00437061">
      <w:type w:val="continuous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57"/>
    <w:rsid w:val="0008624B"/>
    <w:rsid w:val="001540BC"/>
    <w:rsid w:val="00245E90"/>
    <w:rsid w:val="002D4A8A"/>
    <w:rsid w:val="00325244"/>
    <w:rsid w:val="00437061"/>
    <w:rsid w:val="00527C8A"/>
    <w:rsid w:val="00556E1D"/>
    <w:rsid w:val="00571FB6"/>
    <w:rsid w:val="005A0234"/>
    <w:rsid w:val="005D0792"/>
    <w:rsid w:val="00782521"/>
    <w:rsid w:val="00A22BE2"/>
    <w:rsid w:val="00A92CFA"/>
    <w:rsid w:val="00BE1F57"/>
    <w:rsid w:val="00D72B01"/>
    <w:rsid w:val="00F241DB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F57"/>
  </w:style>
  <w:style w:type="character" w:styleId="a4">
    <w:name w:val="Hyperlink"/>
    <w:basedOn w:val="a0"/>
    <w:uiPriority w:val="99"/>
    <w:unhideWhenUsed/>
    <w:rsid w:val="00F241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F57"/>
  </w:style>
  <w:style w:type="character" w:styleId="a4">
    <w:name w:val="Hyperlink"/>
    <w:basedOn w:val="a0"/>
    <w:uiPriority w:val="99"/>
    <w:unhideWhenUsed/>
    <w:rsid w:val="00F24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potapchuk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Цыганова</dc:creator>
  <cp:lastModifiedBy>Светлана Александровна Потапчук</cp:lastModifiedBy>
  <cp:revision>12</cp:revision>
  <dcterms:created xsi:type="dcterms:W3CDTF">2014-09-15T02:03:00Z</dcterms:created>
  <dcterms:modified xsi:type="dcterms:W3CDTF">2014-11-25T04:05:00Z</dcterms:modified>
</cp:coreProperties>
</file>